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15AD9" w14:textId="77777777" w:rsidR="00E423BD" w:rsidRDefault="00E423BD" w:rsidP="00E423BD"/>
    <w:p w14:paraId="3D1058E2" w14:textId="3DBCB300" w:rsidR="00E423BD" w:rsidRPr="00E423BD" w:rsidRDefault="00E423BD" w:rsidP="00E423BD">
      <w:pPr>
        <w:rPr>
          <w:b/>
          <w:bCs/>
          <w:sz w:val="28"/>
          <w:szCs w:val="28"/>
        </w:rPr>
      </w:pPr>
      <w:r w:rsidRPr="00E423BD">
        <w:rPr>
          <w:b/>
          <w:bCs/>
          <w:sz w:val="28"/>
          <w:szCs w:val="28"/>
        </w:rPr>
        <w:t>Disclosure &amp; Disclaimers</w:t>
      </w:r>
    </w:p>
    <w:p w14:paraId="14BEC69F" w14:textId="0B2BCC50" w:rsidR="00E423BD" w:rsidRPr="00E423BD" w:rsidRDefault="00E423BD" w:rsidP="00E423BD">
      <w:pPr>
        <w:rPr>
          <w:u w:val="single"/>
        </w:rPr>
      </w:pPr>
      <w:r w:rsidRPr="00E423BD">
        <w:rPr>
          <w:u w:val="single"/>
        </w:rPr>
        <w:t>Informational Purposes Only</w:t>
      </w:r>
    </w:p>
    <w:p w14:paraId="430B4C6A" w14:textId="68D4AE62" w:rsidR="00E423BD" w:rsidRDefault="00E423BD" w:rsidP="00E423BD">
      <w:r>
        <w:t>The content on this website is provided for informational and educational purposes only and does not constitute a comprehensive description of investment advisory services. The information presented should not be relied upon to make investment decisions, nor does it purport to be financial, legal, accounting, tax, or investment advice. Any information provided on this website does not represent a recommendation for the purchase or sale of any security or financial instrument.</w:t>
      </w:r>
    </w:p>
    <w:p w14:paraId="237F4EE8" w14:textId="77777777" w:rsidR="00E423BD" w:rsidRDefault="00E423BD" w:rsidP="00E423BD"/>
    <w:p w14:paraId="6602F04C" w14:textId="7359E107" w:rsidR="00E423BD" w:rsidRPr="00E423BD" w:rsidRDefault="00E423BD" w:rsidP="00E423BD">
      <w:pPr>
        <w:rPr>
          <w:u w:val="single"/>
        </w:rPr>
      </w:pPr>
      <w:r w:rsidRPr="00E423BD">
        <w:rPr>
          <w:u w:val="single"/>
        </w:rPr>
        <w:t xml:space="preserve"> Not FINRA Registered Broker-Dealers</w:t>
      </w:r>
    </w:p>
    <w:p w14:paraId="627B03CA" w14:textId="00F7F88B" w:rsidR="00E423BD" w:rsidRDefault="00E423BD" w:rsidP="00E423BD">
      <w:r>
        <w:t>We are not registered as broker-dealers with the Financial Industry Regulatory Authority (FINRA) or the Securities and Exchange Commission (SEC). We do not offer securities brokerage services, and no person associated with this website is acting as a registered representative or investment adviser. Any information shared is for general educational purposes and should not be construed as professional investment advice.</w:t>
      </w:r>
    </w:p>
    <w:p w14:paraId="244D3DDE" w14:textId="77777777" w:rsidR="00E423BD" w:rsidRDefault="00E423BD" w:rsidP="00E423BD"/>
    <w:p w14:paraId="424B2D30" w14:textId="5A1AB943" w:rsidR="00E423BD" w:rsidRPr="00E423BD" w:rsidRDefault="00E423BD" w:rsidP="00E423BD">
      <w:pPr>
        <w:rPr>
          <w:u w:val="single"/>
        </w:rPr>
      </w:pPr>
      <w:r w:rsidRPr="00E423BD">
        <w:rPr>
          <w:u w:val="single"/>
        </w:rPr>
        <w:t xml:space="preserve"> No Fund Collection or Management</w:t>
      </w:r>
    </w:p>
    <w:p w14:paraId="0B6EC766" w14:textId="24F489C2" w:rsidR="00E423BD" w:rsidRDefault="00E423BD" w:rsidP="00E423BD">
      <w:r>
        <w:t>We do not collect, hold, manage, or have custody of any funds on behalf of investment club members. All investment decisions and transactions are made independently by individual members through their own brokerage accounts. Members are solely responsible for their own investment activities and any associated fees, taxes, or obligations.</w:t>
      </w:r>
    </w:p>
    <w:p w14:paraId="33E451DF" w14:textId="77777777" w:rsidR="00E423BD" w:rsidRDefault="00E423BD" w:rsidP="00E423BD"/>
    <w:p w14:paraId="5925AC3B" w14:textId="4E421296" w:rsidR="00E423BD" w:rsidRPr="00E423BD" w:rsidRDefault="00E423BD" w:rsidP="00E423BD">
      <w:pPr>
        <w:rPr>
          <w:u w:val="single"/>
        </w:rPr>
      </w:pPr>
      <w:r w:rsidRPr="00E423BD">
        <w:rPr>
          <w:u w:val="single"/>
        </w:rPr>
        <w:t xml:space="preserve"> No Investment Recommendations</w:t>
      </w:r>
    </w:p>
    <w:p w14:paraId="4DC01D3D" w14:textId="3DB076CC" w:rsidR="00E423BD" w:rsidRDefault="00E423BD" w:rsidP="00E423BD">
      <w:r>
        <w:t xml:space="preserve">The information on this website should not be construed as an offer to buy or sell securities, nor as a solicitation of an offer to purchase any financial instruments. Investment suitability must be determined individually for each investor, and the financial instruments or strategies discussed may not be suitable for all investors. We make no representation that any securities, products, or services discussed are appropriate for any </w:t>
      </w:r>
      <w:proofErr w:type="gramStart"/>
      <w:r>
        <w:t>particular investor</w:t>
      </w:r>
      <w:proofErr w:type="gramEnd"/>
      <w:r>
        <w:t>.</w:t>
      </w:r>
    </w:p>
    <w:p w14:paraId="5E2E85A6" w14:textId="77777777" w:rsidR="00E423BD" w:rsidRDefault="00E423BD" w:rsidP="00E423BD"/>
    <w:p w14:paraId="39CA1F00" w14:textId="57CFD6C3" w:rsidR="00E423BD" w:rsidRPr="00E423BD" w:rsidRDefault="00E423BD" w:rsidP="00E423BD">
      <w:pPr>
        <w:rPr>
          <w:u w:val="single"/>
        </w:rPr>
      </w:pPr>
      <w:r w:rsidRPr="00E423BD">
        <w:rPr>
          <w:u w:val="single"/>
        </w:rPr>
        <w:lastRenderedPageBreak/>
        <w:t xml:space="preserve"> Accuracy and Completeness</w:t>
      </w:r>
    </w:p>
    <w:p w14:paraId="10303AF4" w14:textId="080DC312" w:rsidR="00E423BD" w:rsidRDefault="00E423BD" w:rsidP="00E423BD">
      <w:r>
        <w:t xml:space="preserve">While we strive to provide accurate information, we do not warrant the accuracy, completeness, or timeliness of any content on this website. The information provided is believed to be factual and </w:t>
      </w:r>
      <w:proofErr w:type="gramStart"/>
      <w:r>
        <w:t>up-to-date</w:t>
      </w:r>
      <w:proofErr w:type="gramEnd"/>
      <w:r>
        <w:t>, but we make no guarantees and accept no liability for incorrect, incomplete, or missing information. Market prices, data, and third-party information are meant for informational purposes only and are subject to change without notice.</w:t>
      </w:r>
    </w:p>
    <w:p w14:paraId="2552610F" w14:textId="77777777" w:rsidR="00E423BD" w:rsidRDefault="00E423BD" w:rsidP="00E423BD"/>
    <w:p w14:paraId="64623BB0" w14:textId="5B6EE19C" w:rsidR="00E423BD" w:rsidRPr="00E423BD" w:rsidRDefault="00E423BD" w:rsidP="00E423BD">
      <w:pPr>
        <w:rPr>
          <w:u w:val="single"/>
        </w:rPr>
      </w:pPr>
      <w:r w:rsidRPr="00E423BD">
        <w:rPr>
          <w:u w:val="single"/>
        </w:rPr>
        <w:t xml:space="preserve"> Investment Risks</w:t>
      </w:r>
    </w:p>
    <w:p w14:paraId="285017CB" w14:textId="52971C8A" w:rsidR="00E423BD" w:rsidRDefault="00E423BD" w:rsidP="00E423BD">
      <w:r>
        <w:t>All investments involve inherent risks, including the potential for loss of principal [9]. Past performance is not indicative or a guarantee of future results. There is potential for profit as well as the possibility of loss with any investment. Investors should carefully consider their investment objectives, risk tolerance, and financial circumstances before making any investment decisions.</w:t>
      </w:r>
    </w:p>
    <w:p w14:paraId="23AD8311" w14:textId="77777777" w:rsidR="00E423BD" w:rsidRDefault="00E423BD" w:rsidP="00E423BD"/>
    <w:p w14:paraId="5289DF1E" w14:textId="47D217A8" w:rsidR="00E423BD" w:rsidRPr="00E423BD" w:rsidRDefault="00E423BD" w:rsidP="00E423BD">
      <w:pPr>
        <w:rPr>
          <w:u w:val="single"/>
        </w:rPr>
      </w:pPr>
      <w:r w:rsidRPr="00E423BD">
        <w:rPr>
          <w:u w:val="single"/>
        </w:rPr>
        <w:t xml:space="preserve"> Professional Advice Required</w:t>
      </w:r>
    </w:p>
    <w:p w14:paraId="7E351EA3" w14:textId="69D53DE2" w:rsidR="00E423BD" w:rsidRDefault="00E423BD" w:rsidP="00E423BD">
      <w:r>
        <w:t>The content on this website is not intended to replace consultation with professional financial advisors, legal counsel, tax professionals, or accountants. Prospective investors should not construe the contents of this website as legal, tax, investment, or other professional advice. Individuals should consult qualified professionals for advice suited to their specific financial needs and circumstances.</w:t>
      </w:r>
    </w:p>
    <w:p w14:paraId="56E54BC6" w14:textId="77777777" w:rsidR="00E423BD" w:rsidRDefault="00E423BD" w:rsidP="00E423BD"/>
    <w:p w14:paraId="3598CECF" w14:textId="61E256C7" w:rsidR="00E423BD" w:rsidRPr="00E423BD" w:rsidRDefault="00E423BD" w:rsidP="00E423BD">
      <w:pPr>
        <w:rPr>
          <w:u w:val="single"/>
        </w:rPr>
      </w:pPr>
      <w:r w:rsidRPr="00E423BD">
        <w:rPr>
          <w:u w:val="single"/>
        </w:rPr>
        <w:t xml:space="preserve"> Third-Party Information</w:t>
      </w:r>
    </w:p>
    <w:p w14:paraId="14E2E9E7" w14:textId="17784353" w:rsidR="00E423BD" w:rsidRDefault="00E423BD" w:rsidP="00E423BD">
      <w:r>
        <w:t>Information and links to third-party websites provided on this site are for general informational purposes only. We do not endorse, authorize, or sponsor third-party content or websites, and we are not responsible for the accuracy of information from external sources. References to third-party websites are not incorporated by reference, and we make no representations regarding their content.</w:t>
      </w:r>
    </w:p>
    <w:p w14:paraId="6033F69E" w14:textId="77777777" w:rsidR="00E423BD" w:rsidRDefault="00E423BD" w:rsidP="00E423BD"/>
    <w:p w14:paraId="4488F1FA" w14:textId="43280CD3" w:rsidR="00E423BD" w:rsidRPr="00E423BD" w:rsidRDefault="00E423BD" w:rsidP="00E423BD">
      <w:pPr>
        <w:rPr>
          <w:u w:val="single"/>
        </w:rPr>
      </w:pPr>
      <w:r w:rsidRPr="00E423BD">
        <w:rPr>
          <w:u w:val="single"/>
        </w:rPr>
        <w:t xml:space="preserve"> No Guarantee of Results</w:t>
      </w:r>
    </w:p>
    <w:p w14:paraId="2AD3E42F" w14:textId="04C3E9E2" w:rsidR="00E423BD" w:rsidRDefault="00E423BD" w:rsidP="00E423BD">
      <w:r>
        <w:t xml:space="preserve">We make no guarantees, warranties, or representations (express or implied) regarding any investment outcomes, strategies, or financial results. No language on this website shall be </w:t>
      </w:r>
      <w:r>
        <w:lastRenderedPageBreak/>
        <w:t>construed to create a guarantee or warranty of accuracy, adequacy, or investment performance. Market conditions, economic factors, and individual circumstances can significantly impact investment results.</w:t>
      </w:r>
    </w:p>
    <w:p w14:paraId="1DE5A044" w14:textId="77777777" w:rsidR="00E423BD" w:rsidRDefault="00E423BD" w:rsidP="00E423BD"/>
    <w:p w14:paraId="0D42053B" w14:textId="7280D025" w:rsidR="00E423BD" w:rsidRPr="00E423BD" w:rsidRDefault="00E423BD" w:rsidP="00E423BD">
      <w:pPr>
        <w:rPr>
          <w:u w:val="single"/>
        </w:rPr>
      </w:pPr>
      <w:r w:rsidRPr="00E423BD">
        <w:rPr>
          <w:u w:val="single"/>
        </w:rPr>
        <w:t xml:space="preserve"> Updates and Changes</w:t>
      </w:r>
    </w:p>
    <w:p w14:paraId="07EB9577" w14:textId="1B7C659F" w:rsidR="00E423BD" w:rsidRDefault="00E423BD" w:rsidP="00E423BD">
      <w:r>
        <w:t>Information, opinions, and content on this website may change without notice. We are under no obligation to update information except as required by law. The updating or lack of updating of content should not be considered to convey a complete picture of current market conditions or investment opportunities.</w:t>
      </w:r>
    </w:p>
    <w:p w14:paraId="73D1A356" w14:textId="77777777" w:rsidR="00E423BD" w:rsidRDefault="00E423BD" w:rsidP="00E423BD"/>
    <w:p w14:paraId="4C74016B" w14:textId="52BDFEF2" w:rsidR="00E423BD" w:rsidRPr="00E423BD" w:rsidRDefault="00E423BD" w:rsidP="00E423BD">
      <w:pPr>
        <w:rPr>
          <w:u w:val="single"/>
        </w:rPr>
      </w:pPr>
      <w:r w:rsidRPr="00E423BD">
        <w:rPr>
          <w:u w:val="single"/>
        </w:rPr>
        <w:t xml:space="preserve"> Jurisdictional Limitations</w:t>
      </w:r>
    </w:p>
    <w:p w14:paraId="29B632C6" w14:textId="7A399B7A" w:rsidR="00E423BD" w:rsidRDefault="00E423BD" w:rsidP="00E423BD">
      <w:r>
        <w:t>The content on this website may not be available or appropriate for residents of all jurisdictions. Users are responsible for compliance with local laws and regulations in their jurisdiction. This website does not constitute an offer or solicitation in any jurisdiction where such offer or solicitation would be unlawful.</w:t>
      </w:r>
    </w:p>
    <w:p w14:paraId="4DC695FE" w14:textId="77777777" w:rsidR="00E423BD" w:rsidRDefault="00E423BD" w:rsidP="00E423BD"/>
    <w:p w14:paraId="567516BA" w14:textId="5DEA6C25" w:rsidR="00E423BD" w:rsidRPr="00E423BD" w:rsidRDefault="00E423BD" w:rsidP="00E423BD">
      <w:pPr>
        <w:rPr>
          <w:u w:val="single"/>
        </w:rPr>
      </w:pPr>
      <w:r w:rsidRPr="00E423BD">
        <w:rPr>
          <w:u w:val="single"/>
        </w:rPr>
        <w:t xml:space="preserve"> Limitation of Liability</w:t>
      </w:r>
    </w:p>
    <w:p w14:paraId="4133CCB2" w14:textId="40A4014B" w:rsidR="00E423BD" w:rsidRDefault="00E423BD" w:rsidP="00E423BD">
      <w:r>
        <w:t>By accessing and using this website, you acknowledge that you do so at your own risk. We disclaim all liability for any damages, losses, or expenses arising from your use of this website or reliance on its content. This includes, but is not limited to, investment losses, missed opportunities, or decisions based on information from this site.</w:t>
      </w:r>
    </w:p>
    <w:p w14:paraId="7B40AA98" w14:textId="77777777" w:rsidR="00E423BD" w:rsidRDefault="00E423BD" w:rsidP="00E423BD"/>
    <w:p w14:paraId="7ADD7291" w14:textId="0543A64E" w:rsidR="00E423BD" w:rsidRPr="00E423BD" w:rsidRDefault="00E423BD" w:rsidP="00E423BD">
      <w:pPr>
        <w:rPr>
          <w:u w:val="single"/>
        </w:rPr>
      </w:pPr>
      <w:r w:rsidRPr="00E423BD">
        <w:rPr>
          <w:u w:val="single"/>
        </w:rPr>
        <w:t xml:space="preserve"> Acceptance of Terms</w:t>
      </w:r>
    </w:p>
    <w:p w14:paraId="1DEA0619" w14:textId="05DC4111" w:rsidR="00E423BD" w:rsidRDefault="00E423BD" w:rsidP="00E423BD">
      <w:r>
        <w:t>By accessing this website, you agree to be bound by these disclosures and disclaimers. If you do not agree with any of these terms, you should not use this website. Your continued use of the site constitutes acceptance of these terms and any modifications made to them.</w:t>
      </w:r>
    </w:p>
    <w:p w14:paraId="35F89CBD" w14:textId="77777777" w:rsidR="00E423BD" w:rsidRDefault="00E423BD" w:rsidP="00E423BD"/>
    <w:p w14:paraId="488BDF4D" w14:textId="77777777" w:rsidR="00E423BD" w:rsidRDefault="00E423BD" w:rsidP="00E423BD">
      <w:pPr>
        <w:rPr>
          <w:u w:val="single"/>
        </w:rPr>
      </w:pPr>
    </w:p>
    <w:p w14:paraId="2D0F4126" w14:textId="77777777" w:rsidR="00E423BD" w:rsidRDefault="00E423BD" w:rsidP="00E423BD">
      <w:pPr>
        <w:rPr>
          <w:u w:val="single"/>
        </w:rPr>
      </w:pPr>
    </w:p>
    <w:p w14:paraId="05503223" w14:textId="39026CA8" w:rsidR="00E423BD" w:rsidRPr="00E423BD" w:rsidRDefault="00E423BD" w:rsidP="00E423BD">
      <w:pPr>
        <w:rPr>
          <w:u w:val="single"/>
        </w:rPr>
      </w:pPr>
      <w:r w:rsidRPr="00E423BD">
        <w:rPr>
          <w:u w:val="single"/>
        </w:rPr>
        <w:t xml:space="preserve"> Communication Policy</w:t>
      </w:r>
    </w:p>
    <w:p w14:paraId="03211C0E" w14:textId="3A94BEA5" w:rsidR="00E423BD" w:rsidRDefault="00E423BD" w:rsidP="00E423BD">
      <w:r>
        <w:lastRenderedPageBreak/>
        <w:t>Requests to effect securities transactions will not be accepted via email or through this website. All communications through this site are for informational purposes only and do not constitute investment advice or recommendations.</w:t>
      </w:r>
    </w:p>
    <w:p w14:paraId="3EB47F6E" w14:textId="7197DC76" w:rsidR="00E423BD" w:rsidRDefault="00E423BD" w:rsidP="00E423BD">
      <w:r>
        <w:t>Last Updated: November 17, 2025</w:t>
      </w:r>
    </w:p>
    <w:p w14:paraId="2D897AF9" w14:textId="77777777" w:rsidR="00E423BD" w:rsidRDefault="00E423BD" w:rsidP="00E423BD"/>
    <w:p w14:paraId="0E3F7E66" w14:textId="7033A89F" w:rsidR="00E423BD" w:rsidRDefault="00E423BD" w:rsidP="00E423BD">
      <w:r>
        <w:t>Note: This disclaimer should be reviewed by a qualified attorney to ensure compliance with all applicable federal and state securities laws and regulations specific to your investment club's structure and activities.</w:t>
      </w:r>
    </w:p>
    <w:p w14:paraId="34E0BDA9" w14:textId="77777777" w:rsidR="00E423BD" w:rsidRDefault="00E423BD" w:rsidP="00E423BD"/>
    <w:p w14:paraId="3C41AE30" w14:textId="5062BBE2" w:rsidR="00FD1E21" w:rsidRDefault="00FD1E21" w:rsidP="00E423BD"/>
    <w:sectPr w:rsidR="00FD1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BD"/>
    <w:rsid w:val="00681BD5"/>
    <w:rsid w:val="007855A7"/>
    <w:rsid w:val="008834D7"/>
    <w:rsid w:val="00E423BD"/>
    <w:rsid w:val="00F456A9"/>
    <w:rsid w:val="00FD1E21"/>
    <w:rsid w:val="00FE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18AEE"/>
  <w15:chartTrackingRefBased/>
  <w15:docId w15:val="{5F252EBB-F41A-CE4D-9C54-6A22CAD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3BD"/>
    <w:rPr>
      <w:rFonts w:eastAsiaTheme="majorEastAsia" w:cstheme="majorBidi"/>
      <w:color w:val="272727" w:themeColor="text1" w:themeTint="D8"/>
    </w:rPr>
  </w:style>
  <w:style w:type="paragraph" w:styleId="Title">
    <w:name w:val="Title"/>
    <w:basedOn w:val="Normal"/>
    <w:next w:val="Normal"/>
    <w:link w:val="TitleChar"/>
    <w:uiPriority w:val="10"/>
    <w:qFormat/>
    <w:rsid w:val="00E42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3BD"/>
    <w:pPr>
      <w:spacing w:before="160"/>
      <w:jc w:val="center"/>
    </w:pPr>
    <w:rPr>
      <w:i/>
      <w:iCs/>
      <w:color w:val="404040" w:themeColor="text1" w:themeTint="BF"/>
    </w:rPr>
  </w:style>
  <w:style w:type="character" w:customStyle="1" w:styleId="QuoteChar">
    <w:name w:val="Quote Char"/>
    <w:basedOn w:val="DefaultParagraphFont"/>
    <w:link w:val="Quote"/>
    <w:uiPriority w:val="29"/>
    <w:rsid w:val="00E423BD"/>
    <w:rPr>
      <w:i/>
      <w:iCs/>
      <w:color w:val="404040" w:themeColor="text1" w:themeTint="BF"/>
    </w:rPr>
  </w:style>
  <w:style w:type="paragraph" w:styleId="ListParagraph">
    <w:name w:val="List Paragraph"/>
    <w:basedOn w:val="Normal"/>
    <w:uiPriority w:val="34"/>
    <w:qFormat/>
    <w:rsid w:val="00E423BD"/>
    <w:pPr>
      <w:ind w:left="720"/>
      <w:contextualSpacing/>
    </w:pPr>
  </w:style>
  <w:style w:type="character" w:styleId="IntenseEmphasis">
    <w:name w:val="Intense Emphasis"/>
    <w:basedOn w:val="DefaultParagraphFont"/>
    <w:uiPriority w:val="21"/>
    <w:qFormat/>
    <w:rsid w:val="00E423BD"/>
    <w:rPr>
      <w:i/>
      <w:iCs/>
      <w:color w:val="0F4761" w:themeColor="accent1" w:themeShade="BF"/>
    </w:rPr>
  </w:style>
  <w:style w:type="paragraph" w:styleId="IntenseQuote">
    <w:name w:val="Intense Quote"/>
    <w:basedOn w:val="Normal"/>
    <w:next w:val="Normal"/>
    <w:link w:val="IntenseQuoteChar"/>
    <w:uiPriority w:val="30"/>
    <w:qFormat/>
    <w:rsid w:val="00E42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3BD"/>
    <w:rPr>
      <w:i/>
      <w:iCs/>
      <w:color w:val="0F4761" w:themeColor="accent1" w:themeShade="BF"/>
    </w:rPr>
  </w:style>
  <w:style w:type="character" w:styleId="IntenseReference">
    <w:name w:val="Intense Reference"/>
    <w:basedOn w:val="DefaultParagraphFont"/>
    <w:uiPriority w:val="32"/>
    <w:qFormat/>
    <w:rsid w:val="00E42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Lopesino Seidita</dc:creator>
  <cp:keywords/>
  <dc:description/>
  <cp:lastModifiedBy>Roberto Lopesino Seidita</cp:lastModifiedBy>
  <cp:revision>1</cp:revision>
  <dcterms:created xsi:type="dcterms:W3CDTF">2025-11-17T17:18:00Z</dcterms:created>
  <dcterms:modified xsi:type="dcterms:W3CDTF">2025-11-17T17:24:00Z</dcterms:modified>
</cp:coreProperties>
</file>